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C0F" w:rsidRDefault="00833C0F" w:rsidP="00833C0F">
      <w:pPr>
        <w:jc w:val="center"/>
        <w:rPr>
          <w:sz w:val="28"/>
          <w:szCs w:val="28"/>
          <w:lang w:val="en-US"/>
        </w:rPr>
      </w:pPr>
      <w:r w:rsidRPr="00833C0F">
        <w:rPr>
          <w:iCs/>
          <w:sz w:val="28"/>
          <w:szCs w:val="28"/>
          <w:lang w:val="en-US"/>
        </w:rPr>
        <w:drawing>
          <wp:inline distT="0" distB="0" distL="0" distR="0">
            <wp:extent cx="4051575" cy="5400000"/>
            <wp:effectExtent l="19050" t="0" r="6075" b="0"/>
            <wp:docPr id="2" name="Рисунок 4" descr="C:\Users\inst\AppData\Local\Microsoft\Windows\Temporary Internet Files\Content.Word\IMG_20170419_1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\AppData\Local\Microsoft\Windows\Temporary Internet Files\Content.Word\IMG_20170419_161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75" cy="540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C0F" w:rsidRDefault="00833C0F" w:rsidP="00833C0F">
      <w:pPr>
        <w:rPr>
          <w:i/>
          <w:iCs/>
          <w:sz w:val="28"/>
          <w:szCs w:val="28"/>
        </w:rPr>
      </w:pPr>
      <w:r w:rsidRPr="00833C0F">
        <w:rPr>
          <w:sz w:val="28"/>
          <w:szCs w:val="28"/>
        </w:rPr>
        <w:t>74.26</w:t>
      </w:r>
      <w:r w:rsidRPr="00833C0F">
        <w:rPr>
          <w:sz w:val="28"/>
          <w:szCs w:val="28"/>
        </w:rPr>
        <w:br/>
      </w:r>
      <w:r w:rsidRPr="00833C0F">
        <w:rPr>
          <w:b/>
          <w:sz w:val="28"/>
          <w:szCs w:val="28"/>
        </w:rPr>
        <w:t xml:space="preserve">Ігрова технологія "Хрестики-нулики" як засіб </w:t>
      </w:r>
      <w:proofErr w:type="spellStart"/>
      <w:r w:rsidRPr="00833C0F">
        <w:rPr>
          <w:b/>
          <w:sz w:val="28"/>
          <w:szCs w:val="28"/>
        </w:rPr>
        <w:t>активізацїї</w:t>
      </w:r>
      <w:proofErr w:type="spellEnd"/>
      <w:r w:rsidRPr="00833C0F">
        <w:rPr>
          <w:b/>
          <w:sz w:val="28"/>
          <w:szCs w:val="28"/>
        </w:rPr>
        <w:t xml:space="preserve"> діяльності її суб'єктів : методичний посібник для педагогів</w:t>
      </w:r>
      <w:r>
        <w:rPr>
          <w:sz w:val="28"/>
          <w:szCs w:val="28"/>
        </w:rPr>
        <w:t xml:space="preserve"> / а</w:t>
      </w:r>
      <w:r w:rsidRPr="00833C0F">
        <w:rPr>
          <w:sz w:val="28"/>
          <w:szCs w:val="28"/>
        </w:rPr>
        <w:t xml:space="preserve">вт.: В. </w:t>
      </w:r>
      <w:proofErr w:type="spellStart"/>
      <w:r w:rsidRPr="00833C0F">
        <w:rPr>
          <w:sz w:val="28"/>
          <w:szCs w:val="28"/>
        </w:rPr>
        <w:t>Долотко</w:t>
      </w:r>
      <w:proofErr w:type="spellEnd"/>
      <w:r w:rsidRPr="00833C0F">
        <w:rPr>
          <w:sz w:val="28"/>
          <w:szCs w:val="28"/>
        </w:rPr>
        <w:t>, М. Ів</w:t>
      </w:r>
      <w:r>
        <w:rPr>
          <w:sz w:val="28"/>
          <w:szCs w:val="28"/>
        </w:rPr>
        <w:t>ас</w:t>
      </w:r>
      <w:r w:rsidRPr="00833C0F">
        <w:rPr>
          <w:sz w:val="28"/>
          <w:szCs w:val="28"/>
        </w:rPr>
        <w:t xml:space="preserve">юк, Н. Когут [та ін.]; за ред. : Л.Г. Павленко, Г.Д. Слободян; </w:t>
      </w:r>
      <w:proofErr w:type="spellStart"/>
      <w:r w:rsidRPr="00833C0F">
        <w:rPr>
          <w:sz w:val="28"/>
          <w:szCs w:val="28"/>
        </w:rPr>
        <w:t>відпов</w:t>
      </w:r>
      <w:proofErr w:type="spellEnd"/>
      <w:r w:rsidRPr="00833C0F">
        <w:rPr>
          <w:sz w:val="28"/>
          <w:szCs w:val="28"/>
        </w:rPr>
        <w:t xml:space="preserve">. за вип. Р.М. </w:t>
      </w:r>
      <w:proofErr w:type="spellStart"/>
      <w:r w:rsidRPr="00833C0F">
        <w:rPr>
          <w:sz w:val="28"/>
          <w:szCs w:val="28"/>
        </w:rPr>
        <w:t>Зуб'як</w:t>
      </w:r>
      <w:proofErr w:type="spellEnd"/>
      <w:r w:rsidRPr="00833C0F">
        <w:rPr>
          <w:sz w:val="28"/>
          <w:szCs w:val="28"/>
        </w:rPr>
        <w:t xml:space="preserve"> .- Івано-Франківськ : ІФОІППО , 2016 .- 251с. .-(Серія "</w:t>
      </w:r>
      <w:proofErr w:type="spellStart"/>
      <w:r w:rsidRPr="00833C0F">
        <w:rPr>
          <w:sz w:val="28"/>
          <w:szCs w:val="28"/>
        </w:rPr>
        <w:t>Авторсьаі</w:t>
      </w:r>
      <w:proofErr w:type="spellEnd"/>
      <w:r w:rsidRPr="00833C0F">
        <w:rPr>
          <w:sz w:val="28"/>
          <w:szCs w:val="28"/>
        </w:rPr>
        <w:t xml:space="preserve"> творча </w:t>
      </w:r>
      <w:proofErr w:type="spellStart"/>
      <w:r w:rsidRPr="00833C0F">
        <w:rPr>
          <w:sz w:val="28"/>
          <w:szCs w:val="28"/>
        </w:rPr>
        <w:t>майсткерня</w:t>
      </w:r>
      <w:proofErr w:type="spellEnd"/>
      <w:r w:rsidRPr="00833C0F">
        <w:rPr>
          <w:sz w:val="28"/>
          <w:szCs w:val="28"/>
        </w:rPr>
        <w:t xml:space="preserve"> педагогів") : 24 </w:t>
      </w:r>
      <w:proofErr w:type="spellStart"/>
      <w:r w:rsidRPr="00833C0F">
        <w:rPr>
          <w:sz w:val="28"/>
          <w:szCs w:val="28"/>
        </w:rPr>
        <w:t>грн</w:t>
      </w:r>
      <w:proofErr w:type="spellEnd"/>
      <w:r w:rsidRPr="00833C0F">
        <w:rPr>
          <w:sz w:val="28"/>
          <w:szCs w:val="28"/>
        </w:rPr>
        <w:t xml:space="preserve"> [71196, 71197, 71198, 71199, 71200] </w:t>
      </w:r>
      <w:r w:rsidRPr="00833C0F">
        <w:rPr>
          <w:sz w:val="28"/>
          <w:szCs w:val="28"/>
        </w:rPr>
        <w:br/>
        <w:t>    </w:t>
      </w:r>
      <w:r w:rsidRPr="00833C0F">
        <w:rPr>
          <w:i/>
          <w:iCs/>
          <w:sz w:val="28"/>
          <w:szCs w:val="28"/>
        </w:rPr>
        <w:t>Методичний посібник знайомить з ігровою технологією "Хрестики-нулики". Побудована на основі настільної дитячої гри ця технологія є універсальною для активізації навчально-пізнавальної діяльності усіх суб'єктів освітнього процесу : учнів, педагогів, батьків, методистів, керівників шкіл. Її можна викор</w:t>
      </w:r>
      <w:r>
        <w:rPr>
          <w:i/>
          <w:iCs/>
          <w:sz w:val="28"/>
          <w:szCs w:val="28"/>
        </w:rPr>
        <w:t>и</w:t>
      </w:r>
      <w:r w:rsidRPr="00833C0F">
        <w:rPr>
          <w:i/>
          <w:iCs/>
          <w:sz w:val="28"/>
          <w:szCs w:val="28"/>
        </w:rPr>
        <w:t xml:space="preserve">стовувати на уроках, позакласних і виховних заходах, семінарах, батьківських зборах, вечірках і екскурсіях тощо. Автори посібника пропонують методичні рекомендації для ефективного використання технології в педагогічній діяльності, а також розробки уроків і заходів з власного практичного досвіду. </w:t>
      </w:r>
    </w:p>
    <w:p w:rsidR="00833C0F" w:rsidRDefault="00BE239A" w:rsidP="00BE239A">
      <w:pPr>
        <w:jc w:val="center"/>
        <w:rPr>
          <w:sz w:val="28"/>
          <w:szCs w:val="28"/>
        </w:rPr>
      </w:pPr>
      <w:r w:rsidRPr="00BE239A">
        <w:rPr>
          <w:sz w:val="28"/>
          <w:szCs w:val="28"/>
          <w:lang w:val="en-US"/>
        </w:rPr>
        <w:lastRenderedPageBreak/>
        <w:drawing>
          <wp:inline distT="0" distB="0" distL="0" distR="0">
            <wp:extent cx="4908462" cy="5400000"/>
            <wp:effectExtent l="19050" t="0" r="6438" b="0"/>
            <wp:docPr id="3" name="Рисунок 22" descr="C:\Users\inst\Downloads\IMG_20170419_16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nst\Downloads\IMG_20170419_161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055" b="10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62" cy="540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9A" w:rsidRDefault="00BE239A" w:rsidP="00BE239A">
      <w:pPr>
        <w:rPr>
          <w:i/>
          <w:iCs/>
          <w:sz w:val="28"/>
          <w:szCs w:val="28"/>
        </w:rPr>
      </w:pPr>
      <w:r w:rsidRPr="00833C0F">
        <w:rPr>
          <w:sz w:val="28"/>
          <w:szCs w:val="28"/>
        </w:rPr>
        <w:t>83.3(4Укр)6</w:t>
      </w:r>
      <w:r w:rsidRPr="00833C0F">
        <w:rPr>
          <w:sz w:val="28"/>
          <w:szCs w:val="28"/>
        </w:rPr>
        <w:br/>
      </w:r>
      <w:proofErr w:type="spellStart"/>
      <w:r w:rsidRPr="00833C0F">
        <w:rPr>
          <w:b/>
          <w:sz w:val="28"/>
          <w:szCs w:val="28"/>
        </w:rPr>
        <w:t>Качкан</w:t>
      </w:r>
      <w:proofErr w:type="spellEnd"/>
      <w:r w:rsidRPr="00833C0F">
        <w:rPr>
          <w:b/>
          <w:sz w:val="28"/>
          <w:szCs w:val="28"/>
        </w:rPr>
        <w:t xml:space="preserve"> В. Одкровення : </w:t>
      </w:r>
      <w:proofErr w:type="spellStart"/>
      <w:r w:rsidRPr="00833C0F">
        <w:rPr>
          <w:b/>
          <w:sz w:val="28"/>
          <w:szCs w:val="28"/>
        </w:rPr>
        <w:t>есеї</w:t>
      </w:r>
      <w:proofErr w:type="spellEnd"/>
      <w:r w:rsidRPr="00833C0F">
        <w:rPr>
          <w:b/>
          <w:sz w:val="28"/>
          <w:szCs w:val="28"/>
        </w:rPr>
        <w:t xml:space="preserve"> про літераторів, вчених, митців. Багатотомне видання. Т.1</w:t>
      </w:r>
      <w:r w:rsidRPr="00833C0F">
        <w:rPr>
          <w:sz w:val="28"/>
          <w:szCs w:val="28"/>
        </w:rPr>
        <w:t xml:space="preserve"> / В. </w:t>
      </w:r>
      <w:proofErr w:type="spellStart"/>
      <w:r w:rsidRPr="00833C0F">
        <w:rPr>
          <w:sz w:val="28"/>
          <w:szCs w:val="28"/>
        </w:rPr>
        <w:t>Качкан</w:t>
      </w:r>
      <w:proofErr w:type="spellEnd"/>
      <w:r w:rsidRPr="00833C0F">
        <w:rPr>
          <w:sz w:val="28"/>
          <w:szCs w:val="28"/>
        </w:rPr>
        <w:t xml:space="preserve"> . за ред. </w:t>
      </w:r>
      <w:proofErr w:type="spellStart"/>
      <w:r w:rsidRPr="00833C0F">
        <w:rPr>
          <w:sz w:val="28"/>
          <w:szCs w:val="28"/>
        </w:rPr>
        <w:t>докт</w:t>
      </w:r>
      <w:proofErr w:type="spellEnd"/>
      <w:r w:rsidRPr="00833C0F">
        <w:rPr>
          <w:sz w:val="28"/>
          <w:szCs w:val="28"/>
        </w:rPr>
        <w:t xml:space="preserve">. </w:t>
      </w:r>
      <w:proofErr w:type="spellStart"/>
      <w:r w:rsidRPr="00833C0F">
        <w:rPr>
          <w:sz w:val="28"/>
          <w:szCs w:val="28"/>
        </w:rPr>
        <w:t>істор</w:t>
      </w:r>
      <w:proofErr w:type="spellEnd"/>
      <w:r w:rsidRPr="00833C0F">
        <w:rPr>
          <w:sz w:val="28"/>
          <w:szCs w:val="28"/>
        </w:rPr>
        <w:t xml:space="preserve">. наук, </w:t>
      </w:r>
      <w:proofErr w:type="spellStart"/>
      <w:r w:rsidRPr="00833C0F">
        <w:rPr>
          <w:sz w:val="28"/>
          <w:szCs w:val="28"/>
        </w:rPr>
        <w:t>профес</w:t>
      </w:r>
      <w:proofErr w:type="spellEnd"/>
      <w:r w:rsidRPr="00833C0F">
        <w:rPr>
          <w:sz w:val="28"/>
          <w:szCs w:val="28"/>
        </w:rPr>
        <w:t xml:space="preserve">. М. Романюка .- Івано-Франківськ : Місто НВ , 2016 .- 376с. .- 978-966-428-456-8 : 120 </w:t>
      </w:r>
      <w:proofErr w:type="spellStart"/>
      <w:r w:rsidRPr="00833C0F">
        <w:rPr>
          <w:sz w:val="28"/>
          <w:szCs w:val="28"/>
        </w:rPr>
        <w:t>грн</w:t>
      </w:r>
      <w:proofErr w:type="spellEnd"/>
      <w:r w:rsidRPr="00833C0F">
        <w:rPr>
          <w:sz w:val="28"/>
          <w:szCs w:val="28"/>
        </w:rPr>
        <w:t xml:space="preserve"> [71216, 71217] </w:t>
      </w:r>
      <w:r w:rsidRPr="00833C0F">
        <w:rPr>
          <w:sz w:val="28"/>
          <w:szCs w:val="28"/>
        </w:rPr>
        <w:br/>
        <w:t>    </w:t>
      </w:r>
      <w:r w:rsidRPr="00833C0F">
        <w:rPr>
          <w:i/>
          <w:iCs/>
          <w:sz w:val="28"/>
          <w:szCs w:val="28"/>
        </w:rPr>
        <w:t xml:space="preserve">Книгу виповнюють два розділи, до яких увійшли документально-художні </w:t>
      </w:r>
      <w:proofErr w:type="spellStart"/>
      <w:r w:rsidRPr="00833C0F">
        <w:rPr>
          <w:i/>
          <w:iCs/>
          <w:sz w:val="28"/>
          <w:szCs w:val="28"/>
        </w:rPr>
        <w:t>есеї</w:t>
      </w:r>
      <w:proofErr w:type="spellEnd"/>
      <w:r>
        <w:rPr>
          <w:i/>
          <w:iCs/>
          <w:sz w:val="28"/>
          <w:szCs w:val="28"/>
          <w:lang w:val="en-US"/>
        </w:rPr>
        <w:t xml:space="preserve"> </w:t>
      </w:r>
      <w:r w:rsidRPr="00833C0F">
        <w:rPr>
          <w:i/>
          <w:iCs/>
          <w:sz w:val="28"/>
          <w:szCs w:val="28"/>
        </w:rPr>
        <w:t xml:space="preserve"> про знакові постаті в українській </w:t>
      </w:r>
      <w:proofErr w:type="spellStart"/>
      <w:r w:rsidRPr="00833C0F">
        <w:rPr>
          <w:i/>
          <w:iCs/>
          <w:sz w:val="28"/>
          <w:szCs w:val="28"/>
        </w:rPr>
        <w:t>етнокультурі</w:t>
      </w:r>
      <w:proofErr w:type="spellEnd"/>
      <w:r w:rsidRPr="00833C0F">
        <w:rPr>
          <w:i/>
          <w:iCs/>
          <w:sz w:val="28"/>
          <w:szCs w:val="28"/>
        </w:rPr>
        <w:t xml:space="preserve">, як : М. </w:t>
      </w:r>
      <w:proofErr w:type="spellStart"/>
      <w:r w:rsidRPr="00833C0F">
        <w:rPr>
          <w:i/>
          <w:iCs/>
          <w:sz w:val="28"/>
          <w:szCs w:val="28"/>
        </w:rPr>
        <w:t>Андрусяк</w:t>
      </w:r>
      <w:proofErr w:type="spellEnd"/>
      <w:r w:rsidRPr="00833C0F">
        <w:rPr>
          <w:i/>
          <w:iCs/>
          <w:sz w:val="28"/>
          <w:szCs w:val="28"/>
        </w:rPr>
        <w:t xml:space="preserve">, Я. </w:t>
      </w:r>
      <w:proofErr w:type="spellStart"/>
      <w:r w:rsidRPr="00833C0F">
        <w:rPr>
          <w:i/>
          <w:iCs/>
          <w:sz w:val="28"/>
          <w:szCs w:val="28"/>
        </w:rPr>
        <w:t>Гоян</w:t>
      </w:r>
      <w:proofErr w:type="spellEnd"/>
      <w:r w:rsidRPr="00833C0F">
        <w:rPr>
          <w:i/>
          <w:iCs/>
          <w:sz w:val="28"/>
          <w:szCs w:val="28"/>
        </w:rPr>
        <w:t xml:space="preserve">, Я. Дорошенко, В. </w:t>
      </w:r>
      <w:proofErr w:type="spellStart"/>
      <w:r w:rsidRPr="00833C0F">
        <w:rPr>
          <w:i/>
          <w:iCs/>
          <w:sz w:val="28"/>
          <w:szCs w:val="28"/>
        </w:rPr>
        <w:t>Лизанчук</w:t>
      </w:r>
      <w:proofErr w:type="spellEnd"/>
      <w:r w:rsidRPr="00833C0F">
        <w:rPr>
          <w:i/>
          <w:iCs/>
          <w:sz w:val="28"/>
          <w:szCs w:val="28"/>
        </w:rPr>
        <w:t xml:space="preserve">, Т. Мельничук, Тамара </w:t>
      </w:r>
      <w:proofErr w:type="spellStart"/>
      <w:r w:rsidRPr="00833C0F">
        <w:rPr>
          <w:i/>
          <w:iCs/>
          <w:sz w:val="28"/>
          <w:szCs w:val="28"/>
        </w:rPr>
        <w:t>Севернюк</w:t>
      </w:r>
      <w:proofErr w:type="spellEnd"/>
      <w:r w:rsidRPr="00833C0F">
        <w:rPr>
          <w:i/>
          <w:iCs/>
          <w:sz w:val="28"/>
          <w:szCs w:val="28"/>
        </w:rPr>
        <w:t xml:space="preserve">, Р. Смик, Неоніла </w:t>
      </w:r>
      <w:proofErr w:type="spellStart"/>
      <w:r w:rsidRPr="00833C0F">
        <w:rPr>
          <w:i/>
          <w:iCs/>
          <w:sz w:val="28"/>
          <w:szCs w:val="28"/>
        </w:rPr>
        <w:t>Стефурак</w:t>
      </w:r>
      <w:proofErr w:type="spellEnd"/>
      <w:r w:rsidRPr="00833C0F">
        <w:rPr>
          <w:i/>
          <w:iCs/>
          <w:sz w:val="28"/>
          <w:szCs w:val="28"/>
        </w:rPr>
        <w:t xml:space="preserve">, Р. Федорів, І. </w:t>
      </w:r>
      <w:proofErr w:type="spellStart"/>
      <w:r w:rsidRPr="00833C0F">
        <w:rPr>
          <w:i/>
          <w:iCs/>
          <w:sz w:val="28"/>
          <w:szCs w:val="28"/>
        </w:rPr>
        <w:t>Хланта</w:t>
      </w:r>
      <w:proofErr w:type="spellEnd"/>
      <w:r w:rsidRPr="00833C0F">
        <w:rPr>
          <w:i/>
          <w:iCs/>
          <w:sz w:val="28"/>
          <w:szCs w:val="28"/>
        </w:rPr>
        <w:t xml:space="preserve">, Н. </w:t>
      </w:r>
      <w:proofErr w:type="spellStart"/>
      <w:r w:rsidRPr="00833C0F">
        <w:rPr>
          <w:i/>
          <w:iCs/>
          <w:sz w:val="28"/>
          <w:szCs w:val="28"/>
        </w:rPr>
        <w:t>Чир</w:t>
      </w:r>
      <w:proofErr w:type="spellEnd"/>
      <w:r w:rsidRPr="00833C0F">
        <w:rPr>
          <w:i/>
          <w:iCs/>
          <w:sz w:val="28"/>
          <w:szCs w:val="28"/>
        </w:rPr>
        <w:t xml:space="preserve">, Б. </w:t>
      </w:r>
      <w:proofErr w:type="spellStart"/>
      <w:r w:rsidRPr="00833C0F">
        <w:rPr>
          <w:i/>
          <w:iCs/>
          <w:sz w:val="28"/>
          <w:szCs w:val="28"/>
        </w:rPr>
        <w:t>Бринський</w:t>
      </w:r>
      <w:proofErr w:type="spellEnd"/>
      <w:r w:rsidRPr="00833C0F">
        <w:rPr>
          <w:i/>
          <w:iCs/>
          <w:sz w:val="28"/>
          <w:szCs w:val="28"/>
        </w:rPr>
        <w:t xml:space="preserve">, Б. </w:t>
      </w:r>
      <w:proofErr w:type="spellStart"/>
      <w:r w:rsidRPr="00833C0F">
        <w:rPr>
          <w:i/>
          <w:iCs/>
          <w:sz w:val="28"/>
          <w:szCs w:val="28"/>
        </w:rPr>
        <w:t>Губаль</w:t>
      </w:r>
      <w:proofErr w:type="spellEnd"/>
      <w:r w:rsidRPr="00833C0F">
        <w:rPr>
          <w:i/>
          <w:iCs/>
          <w:sz w:val="28"/>
          <w:szCs w:val="28"/>
        </w:rPr>
        <w:t xml:space="preserve">, О. </w:t>
      </w:r>
      <w:proofErr w:type="spellStart"/>
      <w:r w:rsidRPr="00833C0F">
        <w:rPr>
          <w:i/>
          <w:iCs/>
          <w:sz w:val="28"/>
          <w:szCs w:val="28"/>
        </w:rPr>
        <w:t>Герета</w:t>
      </w:r>
      <w:proofErr w:type="spellEnd"/>
      <w:r w:rsidRPr="00833C0F">
        <w:rPr>
          <w:i/>
          <w:iCs/>
          <w:sz w:val="28"/>
          <w:szCs w:val="28"/>
        </w:rPr>
        <w:t xml:space="preserve">, О. Коровай, Ю. </w:t>
      </w:r>
      <w:proofErr w:type="spellStart"/>
      <w:r w:rsidRPr="00833C0F">
        <w:rPr>
          <w:i/>
          <w:iCs/>
          <w:sz w:val="28"/>
          <w:szCs w:val="28"/>
        </w:rPr>
        <w:t>Лесюк</w:t>
      </w:r>
      <w:proofErr w:type="spellEnd"/>
      <w:r w:rsidRPr="00833C0F">
        <w:rPr>
          <w:i/>
          <w:iCs/>
          <w:sz w:val="28"/>
          <w:szCs w:val="28"/>
        </w:rPr>
        <w:t xml:space="preserve">, І. </w:t>
      </w:r>
      <w:proofErr w:type="spellStart"/>
      <w:r w:rsidRPr="00833C0F">
        <w:rPr>
          <w:i/>
          <w:iCs/>
          <w:sz w:val="28"/>
          <w:szCs w:val="28"/>
        </w:rPr>
        <w:t>Мацялко</w:t>
      </w:r>
      <w:proofErr w:type="spellEnd"/>
      <w:r w:rsidRPr="00833C0F">
        <w:rPr>
          <w:i/>
          <w:iCs/>
          <w:sz w:val="28"/>
          <w:szCs w:val="28"/>
        </w:rPr>
        <w:t xml:space="preserve">, М. </w:t>
      </w:r>
      <w:proofErr w:type="spellStart"/>
      <w:r w:rsidRPr="00833C0F">
        <w:rPr>
          <w:i/>
          <w:iCs/>
          <w:sz w:val="28"/>
          <w:szCs w:val="28"/>
        </w:rPr>
        <w:t>Мацялко</w:t>
      </w:r>
      <w:proofErr w:type="spellEnd"/>
      <w:r w:rsidRPr="00833C0F">
        <w:rPr>
          <w:i/>
          <w:iCs/>
          <w:sz w:val="28"/>
          <w:szCs w:val="28"/>
        </w:rPr>
        <w:t xml:space="preserve">, Б. Негода, В. </w:t>
      </w:r>
      <w:proofErr w:type="spellStart"/>
      <w:r w:rsidRPr="00833C0F">
        <w:rPr>
          <w:i/>
          <w:iCs/>
          <w:sz w:val="28"/>
          <w:szCs w:val="28"/>
        </w:rPr>
        <w:t>Пилип'юк</w:t>
      </w:r>
      <w:proofErr w:type="spellEnd"/>
      <w:r w:rsidRPr="00833C0F">
        <w:rPr>
          <w:i/>
          <w:iCs/>
          <w:sz w:val="28"/>
          <w:szCs w:val="28"/>
        </w:rPr>
        <w:t xml:space="preserve">, В. </w:t>
      </w:r>
      <w:proofErr w:type="spellStart"/>
      <w:r w:rsidRPr="00833C0F">
        <w:rPr>
          <w:i/>
          <w:iCs/>
          <w:sz w:val="28"/>
          <w:szCs w:val="28"/>
        </w:rPr>
        <w:t>Пірус</w:t>
      </w:r>
      <w:proofErr w:type="spellEnd"/>
      <w:r w:rsidRPr="00833C0F">
        <w:rPr>
          <w:i/>
          <w:iCs/>
          <w:sz w:val="28"/>
          <w:szCs w:val="28"/>
        </w:rPr>
        <w:t xml:space="preserve"> та ін. Автор</w:t>
      </w:r>
      <w:r>
        <w:rPr>
          <w:i/>
          <w:iCs/>
          <w:sz w:val="28"/>
          <w:szCs w:val="28"/>
        </w:rPr>
        <w:t xml:space="preserve"> вдало сполучає </w:t>
      </w:r>
      <w:proofErr w:type="spellStart"/>
      <w:r>
        <w:rPr>
          <w:i/>
          <w:iCs/>
          <w:sz w:val="28"/>
          <w:szCs w:val="28"/>
        </w:rPr>
        <w:t>біографізм</w:t>
      </w:r>
      <w:proofErr w:type="spellEnd"/>
      <w:r>
        <w:rPr>
          <w:i/>
          <w:iCs/>
          <w:sz w:val="28"/>
          <w:szCs w:val="28"/>
        </w:rPr>
        <w:t xml:space="preserve"> з ви</w:t>
      </w:r>
      <w:r>
        <w:rPr>
          <w:i/>
          <w:iCs/>
          <w:sz w:val="28"/>
          <w:szCs w:val="28"/>
          <w:lang w:val="en-US"/>
        </w:rPr>
        <w:t>c</w:t>
      </w:r>
      <w:r w:rsidRPr="00833C0F">
        <w:rPr>
          <w:i/>
          <w:iCs/>
          <w:sz w:val="28"/>
          <w:szCs w:val="28"/>
        </w:rPr>
        <w:t xml:space="preserve">око образним виповненням думки. Для найширших кіл українців. </w:t>
      </w:r>
    </w:p>
    <w:p w:rsidR="009621D0" w:rsidRDefault="009621D0" w:rsidP="00BE239A">
      <w:pPr>
        <w:rPr>
          <w:i/>
          <w:iCs/>
          <w:sz w:val="28"/>
          <w:szCs w:val="28"/>
        </w:rPr>
      </w:pPr>
    </w:p>
    <w:p w:rsidR="009621D0" w:rsidRDefault="009621D0" w:rsidP="00BE239A">
      <w:pPr>
        <w:rPr>
          <w:i/>
          <w:iCs/>
          <w:sz w:val="28"/>
          <w:szCs w:val="28"/>
        </w:rPr>
      </w:pPr>
    </w:p>
    <w:p w:rsidR="009621D0" w:rsidRDefault="009621D0" w:rsidP="009621D0">
      <w:pPr>
        <w:jc w:val="center"/>
        <w:rPr>
          <w:iCs/>
          <w:sz w:val="28"/>
          <w:szCs w:val="28"/>
        </w:rPr>
      </w:pPr>
      <w:r w:rsidRPr="009621D0">
        <w:rPr>
          <w:iCs/>
          <w:sz w:val="28"/>
          <w:szCs w:val="28"/>
        </w:rPr>
        <w:lastRenderedPageBreak/>
        <w:drawing>
          <wp:inline distT="0" distB="0" distL="0" distR="0">
            <wp:extent cx="3790950" cy="5400675"/>
            <wp:effectExtent l="19050" t="0" r="0" b="0"/>
            <wp:docPr id="12" name="Рисунок 10" descr="C:\Users\inst\AppData\Local\Microsoft\Windows\Temporary Internet Files\Content.Word\IMG_20170419_16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\AppData\Local\Microsoft\Windows\Temporary Internet Files\Content.Word\IMG_20170419_161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400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D0" w:rsidRPr="009621D0" w:rsidRDefault="009621D0" w:rsidP="009621D0">
      <w:pPr>
        <w:rPr>
          <w:iCs/>
          <w:sz w:val="28"/>
          <w:szCs w:val="28"/>
        </w:rPr>
      </w:pPr>
      <w:r w:rsidRPr="009621D0">
        <w:rPr>
          <w:b/>
          <w:sz w:val="28"/>
          <w:szCs w:val="28"/>
        </w:rPr>
        <w:t>74.264.3</w:t>
      </w:r>
      <w:r w:rsidRPr="009621D0">
        <w:rPr>
          <w:b/>
          <w:sz w:val="28"/>
          <w:szCs w:val="28"/>
        </w:rPr>
        <w:br/>
        <w:t>Використання мультимедійної дошки у вивченні предметів природничо-математичного циклу (географія) : навчально-методичний посібник</w:t>
      </w:r>
      <w:r w:rsidRPr="009621D0">
        <w:rPr>
          <w:sz w:val="28"/>
          <w:szCs w:val="28"/>
        </w:rPr>
        <w:t xml:space="preserve"> / авт.: Л.З. Козак, В.С. </w:t>
      </w:r>
      <w:proofErr w:type="spellStart"/>
      <w:r w:rsidRPr="009621D0">
        <w:rPr>
          <w:sz w:val="28"/>
          <w:szCs w:val="28"/>
        </w:rPr>
        <w:t>Николін</w:t>
      </w:r>
      <w:proofErr w:type="spellEnd"/>
      <w:r w:rsidRPr="009621D0">
        <w:rPr>
          <w:sz w:val="28"/>
          <w:szCs w:val="28"/>
        </w:rPr>
        <w:t xml:space="preserve">, О.В. </w:t>
      </w:r>
      <w:proofErr w:type="spellStart"/>
      <w:r w:rsidRPr="009621D0">
        <w:rPr>
          <w:sz w:val="28"/>
          <w:szCs w:val="28"/>
        </w:rPr>
        <w:t>Аирстюк</w:t>
      </w:r>
      <w:proofErr w:type="spellEnd"/>
      <w:r w:rsidRPr="009621D0">
        <w:rPr>
          <w:sz w:val="28"/>
          <w:szCs w:val="28"/>
        </w:rPr>
        <w:t xml:space="preserve">, І.С. </w:t>
      </w:r>
      <w:proofErr w:type="spellStart"/>
      <w:r w:rsidRPr="009621D0">
        <w:rPr>
          <w:sz w:val="28"/>
          <w:szCs w:val="28"/>
        </w:rPr>
        <w:t>Кручок</w:t>
      </w:r>
      <w:proofErr w:type="spellEnd"/>
      <w:r w:rsidRPr="009621D0">
        <w:rPr>
          <w:sz w:val="28"/>
          <w:szCs w:val="28"/>
        </w:rPr>
        <w:t xml:space="preserve">, Г.В. Павлюк; за ред. Р.М. </w:t>
      </w:r>
      <w:proofErr w:type="spellStart"/>
      <w:r w:rsidRPr="009621D0">
        <w:rPr>
          <w:sz w:val="28"/>
          <w:szCs w:val="28"/>
        </w:rPr>
        <w:t>Зуб'яка</w:t>
      </w:r>
      <w:proofErr w:type="spellEnd"/>
      <w:r w:rsidRPr="009621D0">
        <w:rPr>
          <w:sz w:val="28"/>
          <w:szCs w:val="28"/>
        </w:rPr>
        <w:t xml:space="preserve"> .- Івано-Франківськ : Обласний інститут післядипломної педагогічної освіти , 2016 .- 79с. : 11 </w:t>
      </w:r>
      <w:proofErr w:type="spellStart"/>
      <w:r w:rsidRPr="009621D0">
        <w:rPr>
          <w:sz w:val="28"/>
          <w:szCs w:val="28"/>
        </w:rPr>
        <w:t>грн</w:t>
      </w:r>
      <w:proofErr w:type="spellEnd"/>
      <w:r w:rsidRPr="009621D0">
        <w:rPr>
          <w:sz w:val="28"/>
          <w:szCs w:val="28"/>
        </w:rPr>
        <w:t xml:space="preserve"> [71185, 71186, 71187, 71188, 71189, 71190] </w:t>
      </w:r>
      <w:r w:rsidRPr="009621D0">
        <w:rPr>
          <w:sz w:val="28"/>
          <w:szCs w:val="28"/>
        </w:rPr>
        <w:br/>
        <w:t>    </w:t>
      </w:r>
      <w:r w:rsidRPr="009621D0">
        <w:rPr>
          <w:i/>
          <w:iCs/>
          <w:sz w:val="28"/>
          <w:szCs w:val="28"/>
        </w:rPr>
        <w:t>Навчально-методич</w:t>
      </w:r>
      <w:r>
        <w:rPr>
          <w:i/>
          <w:iCs/>
          <w:sz w:val="28"/>
          <w:szCs w:val="28"/>
        </w:rPr>
        <w:t>ний посібник містить детальний о</w:t>
      </w:r>
      <w:r w:rsidRPr="009621D0">
        <w:rPr>
          <w:i/>
          <w:iCs/>
          <w:sz w:val="28"/>
          <w:szCs w:val="28"/>
        </w:rPr>
        <w:t xml:space="preserve">пис техніки використання мультимедійної дошки у викладанні географії. Розроблено велику кількість вправ, які відповідають діючим навчальним програмам з географії, описано спосіб їх створення та використання на уроках з урахуванням вікових особливостей учнів. Буде корисним для вчителів та викладачів географії. </w:t>
      </w:r>
    </w:p>
    <w:p w:rsidR="00BE239A" w:rsidRDefault="00BE239A" w:rsidP="00BE239A">
      <w:pPr>
        <w:rPr>
          <w:i/>
          <w:iCs/>
          <w:sz w:val="28"/>
          <w:szCs w:val="28"/>
        </w:rPr>
      </w:pPr>
    </w:p>
    <w:p w:rsidR="00BE239A" w:rsidRDefault="00BE239A" w:rsidP="00BE239A">
      <w:pPr>
        <w:rPr>
          <w:i/>
          <w:iCs/>
          <w:sz w:val="28"/>
          <w:szCs w:val="28"/>
        </w:rPr>
      </w:pPr>
    </w:p>
    <w:p w:rsidR="00BE239A" w:rsidRDefault="00BE239A" w:rsidP="00BE239A">
      <w:pPr>
        <w:jc w:val="center"/>
        <w:rPr>
          <w:i/>
          <w:iCs/>
          <w:sz w:val="28"/>
          <w:szCs w:val="28"/>
          <w:lang w:val="en-US"/>
        </w:rPr>
      </w:pPr>
      <w:r w:rsidRPr="00BE239A">
        <w:rPr>
          <w:i/>
          <w:iCs/>
          <w:sz w:val="28"/>
          <w:szCs w:val="28"/>
          <w:lang w:val="en-US"/>
        </w:rPr>
        <w:lastRenderedPageBreak/>
        <w:drawing>
          <wp:inline distT="0" distB="0" distL="0" distR="0">
            <wp:extent cx="4051575" cy="5400000"/>
            <wp:effectExtent l="19050" t="0" r="6075" b="0"/>
            <wp:docPr id="5" name="Рисунок 1" descr="C:\Users\inst\AppData\Local\Microsoft\Windows\Temporary Internet Files\Content.Word\IMG_20170419_16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\AppData\Local\Microsoft\Windows\Temporary Internet Files\Content.Word\IMG_20170419_161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75" cy="540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39A" w:rsidRDefault="00BE239A" w:rsidP="00BE239A">
      <w:pPr>
        <w:rPr>
          <w:i/>
          <w:iCs/>
          <w:sz w:val="28"/>
          <w:szCs w:val="28"/>
        </w:rPr>
      </w:pPr>
      <w:r w:rsidRPr="00A40BD2">
        <w:rPr>
          <w:b/>
          <w:sz w:val="28"/>
          <w:szCs w:val="28"/>
        </w:rPr>
        <w:t>83.3(4Укр)5</w:t>
      </w:r>
      <w:r w:rsidRPr="00A40BD2">
        <w:rPr>
          <w:b/>
          <w:sz w:val="28"/>
          <w:szCs w:val="28"/>
        </w:rPr>
        <w:br/>
      </w:r>
      <w:proofErr w:type="spellStart"/>
      <w:r w:rsidRPr="00A40BD2">
        <w:rPr>
          <w:b/>
          <w:sz w:val="28"/>
          <w:szCs w:val="28"/>
        </w:rPr>
        <w:t>Мафтин</w:t>
      </w:r>
      <w:proofErr w:type="spellEnd"/>
      <w:r w:rsidRPr="00A40BD2">
        <w:rPr>
          <w:b/>
          <w:sz w:val="28"/>
          <w:szCs w:val="28"/>
        </w:rPr>
        <w:t xml:space="preserve"> Н., Вівчарик Н. "Я на сторожі коло їх поставлю слово..." : тестові завдання</w:t>
      </w:r>
      <w:r w:rsidRPr="00BE239A">
        <w:rPr>
          <w:sz w:val="28"/>
          <w:szCs w:val="28"/>
        </w:rPr>
        <w:t xml:space="preserve"> / Н., </w:t>
      </w:r>
      <w:proofErr w:type="spellStart"/>
      <w:r w:rsidRPr="00BE239A">
        <w:rPr>
          <w:sz w:val="28"/>
          <w:szCs w:val="28"/>
        </w:rPr>
        <w:t>Мафтин</w:t>
      </w:r>
      <w:proofErr w:type="spellEnd"/>
      <w:r w:rsidRPr="00BE239A">
        <w:rPr>
          <w:sz w:val="28"/>
          <w:szCs w:val="28"/>
        </w:rPr>
        <w:t xml:space="preserve"> .- Івано-Франківськ : Місто НВ , 2016 .- 52с. .- 978-966-428-486-5 : 8 </w:t>
      </w:r>
      <w:proofErr w:type="spellStart"/>
      <w:r w:rsidRPr="00BE239A">
        <w:rPr>
          <w:sz w:val="28"/>
          <w:szCs w:val="28"/>
        </w:rPr>
        <w:t>грн</w:t>
      </w:r>
      <w:proofErr w:type="spellEnd"/>
      <w:r w:rsidRPr="00BE239A">
        <w:rPr>
          <w:sz w:val="28"/>
          <w:szCs w:val="28"/>
        </w:rPr>
        <w:t xml:space="preserve"> [71225, 71226, 71227, 71228, 71229, 71230] </w:t>
      </w:r>
      <w:r w:rsidRPr="00BE239A">
        <w:rPr>
          <w:sz w:val="28"/>
          <w:szCs w:val="28"/>
        </w:rPr>
        <w:br/>
        <w:t>    </w:t>
      </w:r>
      <w:r w:rsidRPr="00BE239A">
        <w:rPr>
          <w:i/>
          <w:iCs/>
          <w:sz w:val="28"/>
          <w:szCs w:val="28"/>
        </w:rPr>
        <w:t xml:space="preserve">У пропонованому посібнику вміщено тестові завдання, вирішення яких передбачає відповідний рівень ознайомлення з життєвим і творчим шляхом Т. Шевченка, рецепцією його творчості та долі в образотворчому мистецтві(музиці, графіці, живописі, монументальній скульптурі), художній та науковій літературі. Текстові завдання адресовані широкому колу шанувальників Шевченкового слова : учням, студентам, учителям, усім, хто хоче перевірити свої знання про Т. Шевченка. </w:t>
      </w:r>
    </w:p>
    <w:p w:rsidR="00A40BD2" w:rsidRDefault="00A40BD2" w:rsidP="00BE239A">
      <w:pPr>
        <w:rPr>
          <w:i/>
          <w:iCs/>
          <w:sz w:val="28"/>
          <w:szCs w:val="28"/>
        </w:rPr>
      </w:pPr>
    </w:p>
    <w:p w:rsidR="00A40BD2" w:rsidRDefault="00A40BD2" w:rsidP="00BE239A">
      <w:pPr>
        <w:rPr>
          <w:i/>
          <w:iCs/>
          <w:sz w:val="28"/>
          <w:szCs w:val="28"/>
        </w:rPr>
      </w:pPr>
    </w:p>
    <w:p w:rsidR="00A40BD2" w:rsidRDefault="00A40BD2" w:rsidP="00BE239A">
      <w:pPr>
        <w:rPr>
          <w:i/>
          <w:iCs/>
          <w:sz w:val="28"/>
          <w:szCs w:val="28"/>
        </w:rPr>
      </w:pPr>
    </w:p>
    <w:p w:rsidR="00A40BD2" w:rsidRDefault="00017236" w:rsidP="00A40BD2">
      <w:pPr>
        <w:jc w:val="center"/>
        <w:rPr>
          <w:sz w:val="28"/>
          <w:szCs w:val="28"/>
        </w:rPr>
      </w:pPr>
      <w:r w:rsidRPr="00017236">
        <w:rPr>
          <w:sz w:val="28"/>
          <w:szCs w:val="28"/>
        </w:rPr>
        <w:lastRenderedPageBreak/>
        <w:drawing>
          <wp:inline distT="0" distB="0" distL="0" distR="0">
            <wp:extent cx="4051935" cy="5057970"/>
            <wp:effectExtent l="19050" t="0" r="5715" b="0"/>
            <wp:docPr id="6" name="Рисунок 7" descr="C:\Users\inst\AppData\Local\Microsoft\Windows\Temporary Internet Files\Content.Word\IMG_20170419_16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st\AppData\Local\Microsoft\Windows\Temporary Internet Files\Content.Word\IMG_20170419_161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0579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36" w:rsidRDefault="00017236" w:rsidP="00017236">
      <w:pPr>
        <w:rPr>
          <w:i/>
          <w:iCs/>
          <w:sz w:val="28"/>
          <w:szCs w:val="28"/>
        </w:rPr>
      </w:pPr>
      <w:r w:rsidRPr="00017236">
        <w:rPr>
          <w:b/>
          <w:sz w:val="28"/>
          <w:szCs w:val="28"/>
        </w:rPr>
        <w:t>74.264.5</w:t>
      </w:r>
      <w:r w:rsidRPr="00017236">
        <w:rPr>
          <w:b/>
          <w:sz w:val="28"/>
          <w:szCs w:val="28"/>
        </w:rPr>
        <w:br/>
        <w:t>Навчально-довідковий посібник для вчителя : "Готуємося до олімпіади з екології"</w:t>
      </w:r>
      <w:r w:rsidRPr="00017236">
        <w:rPr>
          <w:sz w:val="28"/>
          <w:szCs w:val="28"/>
        </w:rPr>
        <w:t xml:space="preserve"> / О.Ю. Васил</w:t>
      </w:r>
      <w:r>
        <w:rPr>
          <w:sz w:val="28"/>
          <w:szCs w:val="28"/>
        </w:rPr>
        <w:t xml:space="preserve">ьків, Н.М. </w:t>
      </w:r>
      <w:proofErr w:type="spellStart"/>
      <w:r>
        <w:rPr>
          <w:sz w:val="28"/>
          <w:szCs w:val="28"/>
        </w:rPr>
        <w:t>Толоконнікова</w:t>
      </w:r>
      <w:proofErr w:type="spellEnd"/>
      <w:r>
        <w:rPr>
          <w:sz w:val="28"/>
          <w:szCs w:val="28"/>
        </w:rPr>
        <w:t xml:space="preserve">, І.І. </w:t>
      </w:r>
      <w:proofErr w:type="spellStart"/>
      <w:r>
        <w:rPr>
          <w:sz w:val="28"/>
          <w:szCs w:val="28"/>
        </w:rPr>
        <w:t>М</w:t>
      </w:r>
      <w:r w:rsidRPr="00017236">
        <w:rPr>
          <w:sz w:val="28"/>
          <w:szCs w:val="28"/>
        </w:rPr>
        <w:t>ердух</w:t>
      </w:r>
      <w:proofErr w:type="spellEnd"/>
      <w:r w:rsidRPr="00017236">
        <w:rPr>
          <w:sz w:val="28"/>
          <w:szCs w:val="28"/>
        </w:rPr>
        <w:t xml:space="preserve">, О.М. </w:t>
      </w:r>
      <w:proofErr w:type="spellStart"/>
      <w:r w:rsidRPr="00017236">
        <w:rPr>
          <w:sz w:val="28"/>
          <w:szCs w:val="28"/>
        </w:rPr>
        <w:t>Євчук</w:t>
      </w:r>
      <w:proofErr w:type="spellEnd"/>
      <w:r w:rsidRPr="00017236">
        <w:rPr>
          <w:sz w:val="28"/>
          <w:szCs w:val="28"/>
        </w:rPr>
        <w:t xml:space="preserve"> .- Івано-Франківськ : Обласний інститут післядипломної педагогічної освіти , 2016 .- 136с. : 8 </w:t>
      </w:r>
      <w:proofErr w:type="spellStart"/>
      <w:r w:rsidRPr="00017236">
        <w:rPr>
          <w:sz w:val="28"/>
          <w:szCs w:val="28"/>
        </w:rPr>
        <w:t>грн</w:t>
      </w:r>
      <w:proofErr w:type="spellEnd"/>
      <w:r w:rsidRPr="00017236">
        <w:rPr>
          <w:sz w:val="28"/>
          <w:szCs w:val="28"/>
        </w:rPr>
        <w:t xml:space="preserve"> [71191, 71192, 71193, 71194, 71195] </w:t>
      </w:r>
      <w:r w:rsidRPr="00017236">
        <w:rPr>
          <w:sz w:val="28"/>
          <w:szCs w:val="28"/>
        </w:rPr>
        <w:br/>
        <w:t>    </w:t>
      </w:r>
      <w:r w:rsidRPr="00017236">
        <w:rPr>
          <w:i/>
          <w:iCs/>
          <w:sz w:val="28"/>
          <w:szCs w:val="28"/>
        </w:rPr>
        <w:t xml:space="preserve">Навчально-довідковий посібник містить найуживаніші та найновіші терміни екологічного змісту, виклад екологічних законів, задачі, вправи, тестові завдання з екології, спрямовані на перевірку знань, інформацію про екологічні організації та екологічний календар. Може бути корисним для вчителя, а також усім, кому не байдужі проблеми сучасної екології. </w:t>
      </w:r>
    </w:p>
    <w:p w:rsidR="00017236" w:rsidRDefault="00017236" w:rsidP="00017236">
      <w:pPr>
        <w:rPr>
          <w:i/>
          <w:iCs/>
          <w:sz w:val="28"/>
          <w:szCs w:val="28"/>
        </w:rPr>
      </w:pPr>
    </w:p>
    <w:p w:rsidR="00017236" w:rsidRDefault="00017236" w:rsidP="00017236">
      <w:pPr>
        <w:rPr>
          <w:i/>
          <w:iCs/>
          <w:sz w:val="28"/>
          <w:szCs w:val="28"/>
        </w:rPr>
      </w:pPr>
    </w:p>
    <w:p w:rsidR="00017236" w:rsidRDefault="00017236" w:rsidP="00017236">
      <w:pPr>
        <w:rPr>
          <w:i/>
          <w:iCs/>
          <w:sz w:val="28"/>
          <w:szCs w:val="28"/>
        </w:rPr>
      </w:pPr>
    </w:p>
    <w:p w:rsidR="00017236" w:rsidRDefault="00017236" w:rsidP="00017236">
      <w:pPr>
        <w:rPr>
          <w:i/>
          <w:iCs/>
          <w:sz w:val="28"/>
          <w:szCs w:val="28"/>
        </w:rPr>
      </w:pPr>
    </w:p>
    <w:p w:rsidR="00017236" w:rsidRDefault="00017236" w:rsidP="00017236">
      <w:pPr>
        <w:rPr>
          <w:i/>
          <w:iCs/>
          <w:sz w:val="28"/>
          <w:szCs w:val="28"/>
        </w:rPr>
      </w:pPr>
    </w:p>
    <w:p w:rsidR="00017236" w:rsidRDefault="00017236" w:rsidP="00017236">
      <w:pPr>
        <w:jc w:val="center"/>
        <w:rPr>
          <w:iCs/>
          <w:sz w:val="28"/>
          <w:szCs w:val="28"/>
        </w:rPr>
      </w:pPr>
      <w:r w:rsidRPr="00017236">
        <w:rPr>
          <w:iCs/>
          <w:sz w:val="28"/>
          <w:szCs w:val="28"/>
        </w:rPr>
        <w:lastRenderedPageBreak/>
        <w:drawing>
          <wp:inline distT="0" distB="0" distL="0" distR="0">
            <wp:extent cx="4051935" cy="4533900"/>
            <wp:effectExtent l="19050" t="0" r="5715" b="0"/>
            <wp:docPr id="8" name="Рисунок 16" descr="C:\Users\inst\AppData\Local\Microsoft\Windows\Temporary Internet Files\Content.Word\IMG_20170419_16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st\AppData\Local\Microsoft\Windows\Temporary Internet Files\Content.Word\IMG_20170419_161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171" b="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533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36" w:rsidRDefault="00017236" w:rsidP="00017236">
      <w:pPr>
        <w:jc w:val="center"/>
        <w:rPr>
          <w:iCs/>
          <w:sz w:val="28"/>
          <w:szCs w:val="28"/>
        </w:rPr>
      </w:pPr>
    </w:p>
    <w:p w:rsidR="00017236" w:rsidRDefault="00017236" w:rsidP="00017236">
      <w:pPr>
        <w:rPr>
          <w:i/>
          <w:iCs/>
          <w:sz w:val="28"/>
          <w:szCs w:val="28"/>
        </w:rPr>
      </w:pPr>
      <w:r w:rsidRPr="00017236">
        <w:rPr>
          <w:b/>
          <w:sz w:val="28"/>
          <w:szCs w:val="28"/>
        </w:rPr>
        <w:t>87.3</w:t>
      </w:r>
      <w:r w:rsidRPr="00017236">
        <w:rPr>
          <w:b/>
          <w:sz w:val="28"/>
          <w:szCs w:val="28"/>
        </w:rPr>
        <w:br/>
      </w:r>
      <w:proofErr w:type="spellStart"/>
      <w:r w:rsidRPr="00017236">
        <w:rPr>
          <w:b/>
          <w:sz w:val="28"/>
          <w:szCs w:val="28"/>
        </w:rPr>
        <w:t>Романишин</w:t>
      </w:r>
      <w:proofErr w:type="spellEnd"/>
      <w:r w:rsidRPr="00017236">
        <w:rPr>
          <w:b/>
          <w:sz w:val="28"/>
          <w:szCs w:val="28"/>
        </w:rPr>
        <w:t xml:space="preserve"> Д. Концепт суспільного прогресу в новітній українській філософії : монографія </w:t>
      </w:r>
      <w:r w:rsidRPr="00017236">
        <w:rPr>
          <w:sz w:val="28"/>
          <w:szCs w:val="28"/>
        </w:rPr>
        <w:t xml:space="preserve">/ Д. </w:t>
      </w:r>
      <w:proofErr w:type="spellStart"/>
      <w:r w:rsidRPr="00017236">
        <w:rPr>
          <w:sz w:val="28"/>
          <w:szCs w:val="28"/>
        </w:rPr>
        <w:t>Романишин</w:t>
      </w:r>
      <w:proofErr w:type="spellEnd"/>
      <w:r w:rsidRPr="00017236">
        <w:rPr>
          <w:sz w:val="28"/>
          <w:szCs w:val="28"/>
        </w:rPr>
        <w:t xml:space="preserve"> .- Івано-Франківськ : Місто НВ , 2017 .- 176с. .- 978-966-668-400-7 : 68 </w:t>
      </w:r>
      <w:proofErr w:type="spellStart"/>
      <w:r w:rsidRPr="00017236">
        <w:rPr>
          <w:sz w:val="28"/>
          <w:szCs w:val="28"/>
        </w:rPr>
        <w:t>грн</w:t>
      </w:r>
      <w:proofErr w:type="spellEnd"/>
      <w:r w:rsidRPr="00017236">
        <w:rPr>
          <w:sz w:val="28"/>
          <w:szCs w:val="28"/>
        </w:rPr>
        <w:t xml:space="preserve"> [71231, 71232, 71233, 71234, 71235] </w:t>
      </w:r>
      <w:r w:rsidRPr="00017236">
        <w:rPr>
          <w:sz w:val="28"/>
          <w:szCs w:val="28"/>
        </w:rPr>
        <w:br/>
        <w:t>    </w:t>
      </w:r>
      <w:r w:rsidRPr="00017236">
        <w:rPr>
          <w:i/>
          <w:iCs/>
          <w:sz w:val="28"/>
          <w:szCs w:val="28"/>
        </w:rPr>
        <w:t>У монографії досліджено проблему суспільного прогресу в українській філософії другої половини ХІХ - початку ХХ сторіччя. Очевидна потреба трансформації сучасного українського суспільства спонукає до пошуку шляхів виходу не лише з економічної кризи, а й соціальної та ідеологічної.</w:t>
      </w:r>
      <w:r>
        <w:rPr>
          <w:i/>
          <w:iCs/>
          <w:sz w:val="28"/>
          <w:szCs w:val="28"/>
        </w:rPr>
        <w:t xml:space="preserve"> </w:t>
      </w:r>
      <w:r w:rsidRPr="00017236">
        <w:rPr>
          <w:i/>
          <w:iCs/>
          <w:sz w:val="28"/>
          <w:szCs w:val="28"/>
        </w:rPr>
        <w:t>Причиною кризи є не тільки зовнішні чинники, але й внутрішні, нездатність керівної еліти використовувати знання, вміння, бажання працювати, високий освітній рівень громадян України для розвитку власної держави, а також пасивна позиція останніх щодо керівної плутократичної еліти та її легітимізації через виборчу систему. Розрахована на науковців, філософів, соціологів, істориків, викладачів, студенті</w:t>
      </w:r>
      <w:r w:rsidR="009621D0">
        <w:rPr>
          <w:i/>
          <w:iCs/>
          <w:sz w:val="28"/>
          <w:szCs w:val="28"/>
        </w:rPr>
        <w:t>.</w:t>
      </w:r>
    </w:p>
    <w:p w:rsidR="00017236" w:rsidRDefault="00017236" w:rsidP="00017236">
      <w:pPr>
        <w:rPr>
          <w:i/>
          <w:iCs/>
          <w:sz w:val="28"/>
          <w:szCs w:val="28"/>
        </w:rPr>
      </w:pPr>
    </w:p>
    <w:p w:rsidR="00017236" w:rsidRDefault="00017236" w:rsidP="00017236">
      <w:pPr>
        <w:rPr>
          <w:i/>
          <w:iCs/>
          <w:sz w:val="28"/>
          <w:szCs w:val="28"/>
        </w:rPr>
      </w:pPr>
    </w:p>
    <w:p w:rsidR="00017236" w:rsidRDefault="00017236" w:rsidP="00017236">
      <w:pPr>
        <w:jc w:val="center"/>
        <w:rPr>
          <w:iCs/>
          <w:sz w:val="28"/>
          <w:szCs w:val="28"/>
        </w:rPr>
      </w:pPr>
      <w:r w:rsidRPr="00017236">
        <w:rPr>
          <w:iCs/>
          <w:sz w:val="28"/>
          <w:szCs w:val="28"/>
        </w:rPr>
        <w:lastRenderedPageBreak/>
        <w:drawing>
          <wp:inline distT="0" distB="0" distL="0" distR="0">
            <wp:extent cx="4051935" cy="4733925"/>
            <wp:effectExtent l="19050" t="0" r="5715" b="0"/>
            <wp:docPr id="9" name="Рисунок 19" descr="C:\Users\inst\AppData\Local\Microsoft\Windows\Temporary Internet Files\Content.Word\IMG_20170419_16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nst\AppData\Local\Microsoft\Windows\Temporary Internet Files\Content.Word\IMG_20170419_161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733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D0" w:rsidRDefault="009621D0" w:rsidP="00017236">
      <w:pPr>
        <w:rPr>
          <w:i/>
          <w:iCs/>
          <w:sz w:val="28"/>
          <w:szCs w:val="28"/>
        </w:rPr>
      </w:pPr>
      <w:r w:rsidRPr="009621D0">
        <w:rPr>
          <w:b/>
          <w:sz w:val="28"/>
          <w:szCs w:val="28"/>
        </w:rPr>
        <w:t>83.3(4Укр)6</w:t>
      </w:r>
      <w:r w:rsidRPr="009621D0">
        <w:rPr>
          <w:b/>
          <w:sz w:val="28"/>
          <w:szCs w:val="28"/>
        </w:rPr>
        <w:br/>
      </w:r>
      <w:proofErr w:type="spellStart"/>
      <w:r w:rsidRPr="009621D0">
        <w:rPr>
          <w:b/>
          <w:sz w:val="28"/>
          <w:szCs w:val="28"/>
        </w:rPr>
        <w:t>Слоньовська</w:t>
      </w:r>
      <w:proofErr w:type="spellEnd"/>
      <w:r w:rsidRPr="009621D0">
        <w:rPr>
          <w:b/>
          <w:sz w:val="28"/>
          <w:szCs w:val="28"/>
        </w:rPr>
        <w:t xml:space="preserve"> О.В. Ефект амальгами (Міф України в літературі української діаспори 20-50-х років ХХ ст.) : монографія</w:t>
      </w:r>
      <w:r w:rsidRPr="009621D0">
        <w:rPr>
          <w:sz w:val="28"/>
          <w:szCs w:val="28"/>
        </w:rPr>
        <w:t xml:space="preserve"> / О.В. </w:t>
      </w:r>
      <w:proofErr w:type="spellStart"/>
      <w:r w:rsidRPr="009621D0">
        <w:rPr>
          <w:sz w:val="28"/>
          <w:szCs w:val="28"/>
        </w:rPr>
        <w:t>Слоньовська</w:t>
      </w:r>
      <w:proofErr w:type="spellEnd"/>
      <w:r w:rsidRPr="009621D0">
        <w:rPr>
          <w:sz w:val="28"/>
          <w:szCs w:val="28"/>
        </w:rPr>
        <w:t xml:space="preserve"> .- Івано-Франківськ : Місто НВ , 2016 .- 584с.: бібл. .- 978-966-428-462-9 : 173 </w:t>
      </w:r>
      <w:proofErr w:type="spellStart"/>
      <w:r w:rsidRPr="009621D0">
        <w:rPr>
          <w:sz w:val="28"/>
          <w:szCs w:val="28"/>
        </w:rPr>
        <w:t>грн</w:t>
      </w:r>
      <w:proofErr w:type="spellEnd"/>
      <w:r w:rsidRPr="009621D0">
        <w:rPr>
          <w:sz w:val="28"/>
          <w:szCs w:val="28"/>
        </w:rPr>
        <w:t xml:space="preserve"> [71222, 71223, 71224] </w:t>
      </w:r>
      <w:r w:rsidRPr="009621D0">
        <w:rPr>
          <w:sz w:val="28"/>
          <w:szCs w:val="28"/>
        </w:rPr>
        <w:br/>
        <w:t>    </w:t>
      </w:r>
      <w:r w:rsidRPr="009621D0">
        <w:rPr>
          <w:i/>
          <w:iCs/>
          <w:sz w:val="28"/>
          <w:szCs w:val="28"/>
        </w:rPr>
        <w:t xml:space="preserve">Монографія присвячена </w:t>
      </w:r>
      <w:proofErr w:type="spellStart"/>
      <w:r w:rsidRPr="009621D0">
        <w:rPr>
          <w:i/>
          <w:iCs/>
          <w:sz w:val="28"/>
          <w:szCs w:val="28"/>
        </w:rPr>
        <w:t>грунтовному</w:t>
      </w:r>
      <w:proofErr w:type="spellEnd"/>
      <w:r w:rsidRPr="009621D0">
        <w:rPr>
          <w:i/>
          <w:iCs/>
          <w:sz w:val="28"/>
          <w:szCs w:val="28"/>
        </w:rPr>
        <w:t xml:space="preserve"> дослідженню проблеми</w:t>
      </w:r>
      <w:r>
        <w:rPr>
          <w:i/>
          <w:iCs/>
          <w:sz w:val="28"/>
          <w:szCs w:val="28"/>
        </w:rPr>
        <w:t xml:space="preserve"> функціонування міфу України в </w:t>
      </w:r>
      <w:r w:rsidRPr="009621D0">
        <w:rPr>
          <w:i/>
          <w:iCs/>
          <w:sz w:val="28"/>
          <w:szCs w:val="28"/>
        </w:rPr>
        <w:t xml:space="preserve">літературі української діаспори 20-50-х років ХХ століття. Наукова розвідка базується на солідній основі наукових здобутків зарубіжних та українських філософів, психологів, етнографів, фольклористів та літературознавців і відзначається скрупульозним аналізом художніх текстів І. Багряного, В. Барки, У. </w:t>
      </w:r>
      <w:proofErr w:type="spellStart"/>
      <w:r w:rsidRPr="009621D0">
        <w:rPr>
          <w:i/>
          <w:iCs/>
          <w:sz w:val="28"/>
          <w:szCs w:val="28"/>
        </w:rPr>
        <w:t>Самчука</w:t>
      </w:r>
      <w:proofErr w:type="spellEnd"/>
      <w:r w:rsidRPr="009621D0">
        <w:rPr>
          <w:i/>
          <w:iCs/>
          <w:sz w:val="28"/>
          <w:szCs w:val="28"/>
        </w:rPr>
        <w:t xml:space="preserve">, Т. Осьмачки, Є. Маланюка, О. Ольжича з точки зору </w:t>
      </w:r>
      <w:proofErr w:type="spellStart"/>
      <w:r w:rsidRPr="009621D0">
        <w:rPr>
          <w:i/>
          <w:iCs/>
          <w:sz w:val="28"/>
          <w:szCs w:val="28"/>
        </w:rPr>
        <w:t>архетипної</w:t>
      </w:r>
      <w:proofErr w:type="spellEnd"/>
      <w:r w:rsidRPr="009621D0">
        <w:rPr>
          <w:i/>
          <w:iCs/>
          <w:sz w:val="28"/>
          <w:szCs w:val="28"/>
        </w:rPr>
        <w:t xml:space="preserve"> критики. Книга адресована науковцям, викладачам і студентам. </w:t>
      </w:r>
    </w:p>
    <w:p w:rsidR="009621D0" w:rsidRDefault="009621D0" w:rsidP="00017236">
      <w:pPr>
        <w:rPr>
          <w:i/>
          <w:iCs/>
          <w:sz w:val="28"/>
          <w:szCs w:val="28"/>
        </w:rPr>
      </w:pPr>
    </w:p>
    <w:p w:rsidR="009621D0" w:rsidRDefault="009621D0" w:rsidP="00017236">
      <w:pPr>
        <w:rPr>
          <w:i/>
          <w:iCs/>
          <w:sz w:val="28"/>
          <w:szCs w:val="28"/>
        </w:rPr>
      </w:pPr>
    </w:p>
    <w:p w:rsidR="009621D0" w:rsidRDefault="009621D0" w:rsidP="00017236">
      <w:pPr>
        <w:rPr>
          <w:i/>
          <w:iCs/>
          <w:sz w:val="28"/>
          <w:szCs w:val="28"/>
        </w:rPr>
      </w:pPr>
    </w:p>
    <w:p w:rsidR="009621D0" w:rsidRPr="009621D0" w:rsidRDefault="009621D0" w:rsidP="009621D0">
      <w:pPr>
        <w:jc w:val="center"/>
        <w:rPr>
          <w:b/>
          <w:iCs/>
          <w:sz w:val="28"/>
          <w:szCs w:val="28"/>
        </w:rPr>
      </w:pPr>
      <w:r w:rsidRPr="009621D0">
        <w:rPr>
          <w:b/>
          <w:iCs/>
          <w:sz w:val="28"/>
          <w:szCs w:val="28"/>
        </w:rPr>
        <w:lastRenderedPageBreak/>
        <w:drawing>
          <wp:inline distT="0" distB="0" distL="0" distR="0">
            <wp:extent cx="4051575" cy="5400000"/>
            <wp:effectExtent l="19050" t="0" r="6075" b="0"/>
            <wp:docPr id="11" name="Рисунок 13" descr="C:\Users\inst\AppData\Local\Microsoft\Windows\Temporary Internet Files\Content.Word\IMG_20170419_16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st\AppData\Local\Microsoft\Windows\Temporary Internet Files\Content.Word\IMG_20170419_161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575" cy="540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D0" w:rsidRPr="009621D0" w:rsidRDefault="009621D0" w:rsidP="009621D0">
      <w:pPr>
        <w:rPr>
          <w:iCs/>
          <w:sz w:val="28"/>
          <w:szCs w:val="28"/>
        </w:rPr>
      </w:pPr>
      <w:r w:rsidRPr="009621D0">
        <w:rPr>
          <w:b/>
          <w:sz w:val="28"/>
          <w:szCs w:val="28"/>
        </w:rPr>
        <w:t>85</w:t>
      </w:r>
      <w:r w:rsidRPr="009621D0">
        <w:rPr>
          <w:b/>
          <w:sz w:val="28"/>
          <w:szCs w:val="28"/>
        </w:rPr>
        <w:br/>
        <w:t xml:space="preserve">Художня культура рідного краю. </w:t>
      </w:r>
      <w:proofErr w:type="spellStart"/>
      <w:r w:rsidRPr="009621D0">
        <w:rPr>
          <w:b/>
          <w:sz w:val="28"/>
          <w:szCs w:val="28"/>
        </w:rPr>
        <w:t>Івано-Франківщина</w:t>
      </w:r>
      <w:proofErr w:type="spellEnd"/>
      <w:r w:rsidRPr="009621D0">
        <w:rPr>
          <w:b/>
          <w:sz w:val="28"/>
          <w:szCs w:val="28"/>
        </w:rPr>
        <w:t xml:space="preserve"> : навчальний посібник для загальноосвітніх навчальних закладів</w:t>
      </w:r>
      <w:r w:rsidRPr="009621D0">
        <w:rPr>
          <w:sz w:val="28"/>
          <w:szCs w:val="28"/>
        </w:rPr>
        <w:t xml:space="preserve"> / за ред. О. </w:t>
      </w:r>
      <w:proofErr w:type="spellStart"/>
      <w:r w:rsidRPr="009621D0">
        <w:rPr>
          <w:sz w:val="28"/>
          <w:szCs w:val="28"/>
        </w:rPr>
        <w:t>Мален</w:t>
      </w:r>
      <w:r>
        <w:rPr>
          <w:sz w:val="28"/>
          <w:szCs w:val="28"/>
        </w:rPr>
        <w:t>девич</w:t>
      </w:r>
      <w:proofErr w:type="spellEnd"/>
      <w:r>
        <w:rPr>
          <w:sz w:val="28"/>
          <w:szCs w:val="28"/>
        </w:rPr>
        <w:t xml:space="preserve">; авт.: О. </w:t>
      </w:r>
      <w:proofErr w:type="spellStart"/>
      <w:r>
        <w:rPr>
          <w:sz w:val="28"/>
          <w:szCs w:val="28"/>
        </w:rPr>
        <w:t>Мелендевич</w:t>
      </w:r>
      <w:proofErr w:type="spellEnd"/>
      <w:r>
        <w:rPr>
          <w:sz w:val="28"/>
          <w:szCs w:val="28"/>
        </w:rPr>
        <w:t xml:space="preserve">, Н. </w:t>
      </w:r>
      <w:proofErr w:type="spellStart"/>
      <w:r>
        <w:rPr>
          <w:sz w:val="28"/>
          <w:szCs w:val="28"/>
        </w:rPr>
        <w:t>Б</w:t>
      </w:r>
      <w:r w:rsidRPr="009621D0">
        <w:rPr>
          <w:sz w:val="28"/>
          <w:szCs w:val="28"/>
        </w:rPr>
        <w:t>арнич</w:t>
      </w:r>
      <w:proofErr w:type="spellEnd"/>
      <w:r w:rsidRPr="009621D0">
        <w:rPr>
          <w:sz w:val="28"/>
          <w:szCs w:val="28"/>
        </w:rPr>
        <w:t xml:space="preserve">, Н. Гайда, М. </w:t>
      </w:r>
      <w:proofErr w:type="spellStart"/>
      <w:r w:rsidRPr="009621D0">
        <w:rPr>
          <w:sz w:val="28"/>
          <w:szCs w:val="28"/>
        </w:rPr>
        <w:t>Гніздовський</w:t>
      </w:r>
      <w:proofErr w:type="spellEnd"/>
      <w:r w:rsidRPr="009621D0">
        <w:rPr>
          <w:sz w:val="28"/>
          <w:szCs w:val="28"/>
        </w:rPr>
        <w:t xml:space="preserve">, Я. </w:t>
      </w:r>
      <w:proofErr w:type="spellStart"/>
      <w:r w:rsidRPr="009621D0">
        <w:rPr>
          <w:sz w:val="28"/>
          <w:szCs w:val="28"/>
        </w:rPr>
        <w:t>Зварчук</w:t>
      </w:r>
      <w:proofErr w:type="spellEnd"/>
      <w:r w:rsidRPr="009621D0">
        <w:rPr>
          <w:sz w:val="28"/>
          <w:szCs w:val="28"/>
        </w:rPr>
        <w:t xml:space="preserve"> [та ін.]; </w:t>
      </w:r>
      <w:proofErr w:type="spellStart"/>
      <w:r w:rsidRPr="009621D0">
        <w:rPr>
          <w:sz w:val="28"/>
          <w:szCs w:val="28"/>
        </w:rPr>
        <w:t>відпов</w:t>
      </w:r>
      <w:proofErr w:type="spellEnd"/>
      <w:r w:rsidRPr="009621D0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 вид. І.В. </w:t>
      </w:r>
      <w:proofErr w:type="spellStart"/>
      <w:r>
        <w:rPr>
          <w:sz w:val="28"/>
          <w:szCs w:val="28"/>
        </w:rPr>
        <w:t>Б</w:t>
      </w:r>
      <w:r w:rsidRPr="009621D0">
        <w:rPr>
          <w:sz w:val="28"/>
          <w:szCs w:val="28"/>
        </w:rPr>
        <w:t>удзак</w:t>
      </w:r>
      <w:proofErr w:type="spellEnd"/>
      <w:r w:rsidRPr="009621D0">
        <w:rPr>
          <w:sz w:val="28"/>
          <w:szCs w:val="28"/>
        </w:rPr>
        <w:t xml:space="preserve">, Р.М. </w:t>
      </w:r>
      <w:proofErr w:type="spellStart"/>
      <w:r w:rsidRPr="009621D0">
        <w:rPr>
          <w:sz w:val="28"/>
          <w:szCs w:val="28"/>
        </w:rPr>
        <w:t>Зуб'як</w:t>
      </w:r>
      <w:proofErr w:type="spellEnd"/>
      <w:r w:rsidRPr="009621D0">
        <w:rPr>
          <w:sz w:val="28"/>
          <w:szCs w:val="28"/>
        </w:rPr>
        <w:t xml:space="preserve"> .- Івано-Франківськ : ТАЛЯ , 2016 .- 176 с. : іл., фото .- 978-966-2995-95-4 : 400 </w:t>
      </w:r>
      <w:proofErr w:type="spellStart"/>
      <w:r w:rsidRPr="009621D0">
        <w:rPr>
          <w:sz w:val="28"/>
          <w:szCs w:val="28"/>
        </w:rPr>
        <w:t>грн</w:t>
      </w:r>
      <w:proofErr w:type="spellEnd"/>
      <w:r w:rsidRPr="009621D0">
        <w:rPr>
          <w:sz w:val="28"/>
          <w:szCs w:val="28"/>
        </w:rPr>
        <w:t xml:space="preserve"> [71241, 71242, 71243, 71244, 71245] </w:t>
      </w:r>
      <w:r w:rsidRPr="009621D0">
        <w:rPr>
          <w:sz w:val="28"/>
          <w:szCs w:val="28"/>
        </w:rPr>
        <w:br/>
        <w:t>    </w:t>
      </w:r>
      <w:r w:rsidRPr="009621D0">
        <w:rPr>
          <w:i/>
          <w:iCs/>
          <w:sz w:val="28"/>
          <w:szCs w:val="28"/>
        </w:rPr>
        <w:t xml:space="preserve">Навчальний посібник створений як додаток до підручника </w:t>
      </w:r>
      <w:proofErr w:type="spellStart"/>
      <w:r w:rsidRPr="009621D0">
        <w:rPr>
          <w:i/>
          <w:iCs/>
          <w:sz w:val="28"/>
          <w:szCs w:val="28"/>
        </w:rPr>
        <w:t>Масол</w:t>
      </w:r>
      <w:proofErr w:type="spellEnd"/>
      <w:r w:rsidRPr="009621D0">
        <w:rPr>
          <w:i/>
          <w:iCs/>
          <w:sz w:val="28"/>
          <w:szCs w:val="28"/>
        </w:rPr>
        <w:t xml:space="preserve"> Л. "Художня культура" для 9 класу і спрямований на узагальнення учнівських знань, набутих на попередніх уроках у процесі ознайомлення з основами художньої культури, виховання патріота і громадянина в контексті пізнання мистецьких цінностей Прикарпаття. Призначений для учнів 9 класів загальноосвітніх шкіл</w:t>
      </w:r>
      <w:r>
        <w:rPr>
          <w:i/>
          <w:iCs/>
          <w:sz w:val="28"/>
          <w:szCs w:val="28"/>
        </w:rPr>
        <w:t>.</w:t>
      </w:r>
    </w:p>
    <w:p w:rsidR="00017236" w:rsidRPr="009621D0" w:rsidRDefault="00017236" w:rsidP="00017236">
      <w:pPr>
        <w:rPr>
          <w:sz w:val="28"/>
          <w:szCs w:val="28"/>
        </w:rPr>
      </w:pPr>
    </w:p>
    <w:sectPr w:rsidR="00017236" w:rsidRPr="009621D0" w:rsidSect="0068175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4053"/>
    <w:rsid w:val="00017236"/>
    <w:rsid w:val="000B3934"/>
    <w:rsid w:val="00681751"/>
    <w:rsid w:val="00833C0F"/>
    <w:rsid w:val="00934053"/>
    <w:rsid w:val="009621D0"/>
    <w:rsid w:val="00A40BD2"/>
    <w:rsid w:val="00B07113"/>
    <w:rsid w:val="00BE2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4004</Words>
  <Characters>2283</Characters>
  <Application>Microsoft Office Word</Application>
  <DocSecurity>0</DocSecurity>
  <Lines>19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</dc:creator>
  <cp:keywords/>
  <dc:description/>
  <cp:lastModifiedBy>inst</cp:lastModifiedBy>
  <cp:revision>3</cp:revision>
  <dcterms:created xsi:type="dcterms:W3CDTF">2017-04-21T06:41:00Z</dcterms:created>
  <dcterms:modified xsi:type="dcterms:W3CDTF">2017-04-21T07:56:00Z</dcterms:modified>
</cp:coreProperties>
</file>